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CAC5" w14:textId="77777777" w:rsidR="00160B09" w:rsidRPr="00160B09" w:rsidRDefault="00160B09" w:rsidP="00160B09">
      <w:pPr>
        <w:rPr>
          <w:rFonts w:ascii="Arial" w:hAnsi="Arial" w:cs="Arial"/>
        </w:rPr>
      </w:pPr>
    </w:p>
    <w:p w14:paraId="17F8F56F" w14:textId="6FC2E6BA" w:rsidR="00682E19" w:rsidRPr="00E5634A" w:rsidRDefault="00AB65D4">
      <w:pPr>
        <w:rPr>
          <w:rFonts w:ascii="Arial" w:hAnsi="Arial" w:cs="Arial"/>
          <w:b/>
          <w:bCs/>
          <w:sz w:val="40"/>
          <w:szCs w:val="40"/>
        </w:rPr>
      </w:pPr>
      <w:r w:rsidRPr="00E5634A">
        <w:rPr>
          <w:rFonts w:ascii="Arial" w:hAnsi="Arial" w:cs="Arial"/>
          <w:b/>
          <w:bCs/>
          <w:sz w:val="40"/>
          <w:szCs w:val="40"/>
        </w:rPr>
        <w:t xml:space="preserve">Intercalated PhD – Candidate </w:t>
      </w:r>
      <w:r w:rsidR="00682E19" w:rsidRPr="00E5634A">
        <w:rPr>
          <w:rFonts w:ascii="Arial" w:hAnsi="Arial" w:cs="Arial"/>
          <w:b/>
          <w:bCs/>
          <w:sz w:val="40"/>
          <w:szCs w:val="40"/>
        </w:rPr>
        <w:t>Submission</w:t>
      </w:r>
      <w:r w:rsidRPr="00E5634A">
        <w:rPr>
          <w:rFonts w:ascii="Arial" w:hAnsi="Arial" w:cs="Arial"/>
          <w:b/>
          <w:bCs/>
          <w:sz w:val="40"/>
          <w:szCs w:val="40"/>
        </w:rPr>
        <w:t xml:space="preserve"> Form</w:t>
      </w:r>
    </w:p>
    <w:p w14:paraId="4D0052DB" w14:textId="409E6797" w:rsidR="00AB65D4" w:rsidRPr="006937A8" w:rsidRDefault="00AB65D4" w:rsidP="002C232C">
      <w:pPr>
        <w:spacing w:after="0"/>
        <w:rPr>
          <w:rFonts w:ascii="Arial" w:hAnsi="Arial" w:cs="Arial"/>
          <w:b/>
          <w:bCs/>
        </w:rPr>
      </w:pPr>
      <w:r w:rsidRPr="006937A8">
        <w:rPr>
          <w:rFonts w:ascii="Arial" w:hAnsi="Arial" w:cs="Arial"/>
          <w:b/>
          <w:bCs/>
        </w:rPr>
        <w:t>Guidance notes:</w:t>
      </w:r>
    </w:p>
    <w:p w14:paraId="3B6838E7" w14:textId="43A4A71F" w:rsidR="00633F4C" w:rsidRPr="006937A8" w:rsidRDefault="00633F4C" w:rsidP="00E06767">
      <w:pPr>
        <w:spacing w:after="0"/>
        <w:rPr>
          <w:rFonts w:ascii="Arial" w:hAnsi="Arial" w:cs="Arial"/>
          <w:b/>
          <w:bCs/>
          <w:color w:val="C00000"/>
        </w:rPr>
      </w:pPr>
      <w:r w:rsidRPr="006937A8">
        <w:rPr>
          <w:rFonts w:ascii="Arial" w:hAnsi="Arial" w:cs="Arial"/>
          <w:b/>
          <w:bCs/>
          <w:color w:val="C00000"/>
        </w:rPr>
        <w:t xml:space="preserve">Deadline: November </w:t>
      </w:r>
      <w:r w:rsidR="008932FA">
        <w:rPr>
          <w:rFonts w:ascii="Arial" w:hAnsi="Arial" w:cs="Arial"/>
          <w:b/>
          <w:bCs/>
          <w:color w:val="C00000"/>
        </w:rPr>
        <w:t>20</w:t>
      </w:r>
      <w:r w:rsidRPr="006937A8">
        <w:rPr>
          <w:rFonts w:ascii="Arial" w:hAnsi="Arial" w:cs="Arial"/>
          <w:b/>
          <w:bCs/>
          <w:color w:val="C00000"/>
          <w:vertAlign w:val="superscript"/>
        </w:rPr>
        <w:t>th</w:t>
      </w:r>
      <w:r w:rsidRPr="006937A8">
        <w:rPr>
          <w:rFonts w:ascii="Arial" w:hAnsi="Arial" w:cs="Arial"/>
          <w:b/>
          <w:bCs/>
          <w:color w:val="C00000"/>
        </w:rPr>
        <w:t>, 202</w:t>
      </w:r>
      <w:r w:rsidR="008932FA">
        <w:rPr>
          <w:rFonts w:ascii="Arial" w:hAnsi="Arial" w:cs="Arial"/>
          <w:b/>
          <w:bCs/>
          <w:color w:val="C00000"/>
        </w:rPr>
        <w:t>5</w:t>
      </w:r>
    </w:p>
    <w:p w14:paraId="285BC56B" w14:textId="4382C1C3" w:rsidR="00633F4C" w:rsidRPr="006937A8" w:rsidRDefault="00633F4C" w:rsidP="001605B7">
      <w:pPr>
        <w:spacing w:after="0"/>
        <w:jc w:val="both"/>
        <w:rPr>
          <w:rFonts w:ascii="Arial" w:hAnsi="Arial" w:cs="Arial"/>
        </w:rPr>
      </w:pPr>
      <w:r w:rsidRPr="006937A8">
        <w:rPr>
          <w:rFonts w:ascii="Arial" w:hAnsi="Arial" w:cs="Arial"/>
        </w:rPr>
        <w:t xml:space="preserve">Please complete this </w:t>
      </w:r>
      <w:r w:rsidR="006937A8" w:rsidRPr="006937A8">
        <w:rPr>
          <w:rFonts w:ascii="Arial" w:hAnsi="Arial" w:cs="Arial"/>
        </w:rPr>
        <w:t>and email</w:t>
      </w:r>
      <w:r w:rsidR="00F26C04" w:rsidRPr="006937A8">
        <w:rPr>
          <w:rFonts w:ascii="Arial" w:hAnsi="Arial" w:cs="Arial"/>
        </w:rPr>
        <w:t xml:space="preserve"> it to – </w:t>
      </w:r>
      <w:hyperlink r:id="rId10" w:history="1">
        <w:r w:rsidR="00F26C04" w:rsidRPr="006937A8">
          <w:rPr>
            <w:rStyle w:val="Hyperlink"/>
            <w:rFonts w:ascii="Arial" w:hAnsi="Arial" w:cs="Arial"/>
          </w:rPr>
          <w:t>icr-imperial-convergence.centre@imperial.ac.uk</w:t>
        </w:r>
      </w:hyperlink>
      <w:r w:rsidR="00F26C04" w:rsidRPr="006937A8">
        <w:rPr>
          <w:rFonts w:ascii="Arial" w:hAnsi="Arial" w:cs="Arial"/>
        </w:rPr>
        <w:t xml:space="preserve">, Subject: </w:t>
      </w:r>
      <w:r w:rsidR="00F26C04" w:rsidRPr="004147AB">
        <w:rPr>
          <w:rFonts w:ascii="Arial" w:hAnsi="Arial" w:cs="Arial"/>
          <w:b/>
          <w:bCs/>
        </w:rPr>
        <w:t>iPhD Project Preferences</w:t>
      </w:r>
      <w:r w:rsidR="004147AB" w:rsidRPr="004147AB">
        <w:rPr>
          <w:rFonts w:ascii="Arial" w:hAnsi="Arial" w:cs="Arial"/>
        </w:rPr>
        <w:t xml:space="preserve"> </w:t>
      </w:r>
      <w:r w:rsidRPr="004147AB">
        <w:rPr>
          <w:rFonts w:ascii="Arial" w:hAnsi="Arial" w:cs="Arial"/>
        </w:rPr>
        <w:t>together</w:t>
      </w:r>
      <w:r w:rsidRPr="006937A8">
        <w:rPr>
          <w:rFonts w:ascii="Arial" w:hAnsi="Arial" w:cs="Arial"/>
        </w:rPr>
        <w:t xml:space="preserve"> with your:</w:t>
      </w:r>
    </w:p>
    <w:p w14:paraId="2815D149" w14:textId="391715DA" w:rsidR="00633F4C" w:rsidRPr="006937A8" w:rsidRDefault="00282753" w:rsidP="00E43AC8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 w:rsidRPr="006937A8">
        <w:rPr>
          <w:rFonts w:ascii="Arial" w:hAnsi="Arial" w:cs="Arial"/>
          <w:color w:val="auto"/>
        </w:rPr>
        <w:t>C</w:t>
      </w:r>
      <w:r w:rsidR="00633F4C" w:rsidRPr="006937A8">
        <w:rPr>
          <w:rFonts w:ascii="Arial" w:hAnsi="Arial" w:cs="Arial"/>
          <w:color w:val="auto"/>
        </w:rPr>
        <w:t>ompleted equal opportunities monitoring form;</w:t>
      </w:r>
      <w:r w:rsidR="003867F6" w:rsidRPr="006937A8">
        <w:rPr>
          <w:rFonts w:ascii="Arial" w:hAnsi="Arial" w:cs="Arial"/>
          <w:color w:val="auto"/>
        </w:rPr>
        <w:t xml:space="preserve"> </w:t>
      </w:r>
      <w:r w:rsidR="00633F4C" w:rsidRPr="006937A8">
        <w:rPr>
          <w:rFonts w:ascii="Arial" w:hAnsi="Arial" w:cs="Arial"/>
          <w:i/>
          <w:iCs/>
          <w:color w:val="auto"/>
        </w:rPr>
        <w:t>and</w:t>
      </w:r>
    </w:p>
    <w:p w14:paraId="680A9E68" w14:textId="77777777" w:rsidR="00633F4C" w:rsidRDefault="00633F4C" w:rsidP="00633F4C">
      <w:pPr>
        <w:pStyle w:val="ListParagraph"/>
        <w:numPr>
          <w:ilvl w:val="0"/>
          <w:numId w:val="1"/>
        </w:numPr>
        <w:rPr>
          <w:rFonts w:ascii="Arial" w:hAnsi="Arial" w:cs="Arial"/>
          <w:color w:val="auto"/>
        </w:rPr>
      </w:pPr>
      <w:r w:rsidRPr="006937A8">
        <w:rPr>
          <w:rFonts w:ascii="Arial" w:hAnsi="Arial" w:cs="Arial"/>
          <w:color w:val="auto"/>
        </w:rPr>
        <w:t>CV.</w:t>
      </w:r>
    </w:p>
    <w:p w14:paraId="3FDAA80D" w14:textId="77777777" w:rsidR="004147AB" w:rsidRPr="006937A8" w:rsidRDefault="004147AB" w:rsidP="004147AB">
      <w:pPr>
        <w:pStyle w:val="ListParagraph"/>
        <w:rPr>
          <w:rFonts w:ascii="Arial" w:hAnsi="Arial" w:cs="Arial"/>
          <w:color w:val="auto"/>
        </w:rPr>
      </w:pPr>
    </w:p>
    <w:p w14:paraId="3E1DA2E4" w14:textId="0681F493" w:rsidR="00E5634A" w:rsidRPr="006937A8" w:rsidRDefault="00682E19" w:rsidP="00AB65D4">
      <w:pPr>
        <w:jc w:val="both"/>
        <w:rPr>
          <w:rFonts w:ascii="Arial" w:hAnsi="Arial" w:cs="Arial"/>
          <w:b/>
          <w:bCs/>
        </w:rPr>
      </w:pPr>
      <w:r w:rsidRPr="006937A8">
        <w:rPr>
          <w:rFonts w:ascii="Arial" w:hAnsi="Arial" w:cs="Arial"/>
        </w:rPr>
        <w:t xml:space="preserve">When exploring potential </w:t>
      </w:r>
      <w:r w:rsidR="00E5634A" w:rsidRPr="006937A8">
        <w:rPr>
          <w:rFonts w:ascii="Arial" w:hAnsi="Arial" w:cs="Arial"/>
        </w:rPr>
        <w:t>i</w:t>
      </w:r>
      <w:r w:rsidRPr="006937A8">
        <w:rPr>
          <w:rFonts w:ascii="Arial" w:hAnsi="Arial" w:cs="Arial"/>
        </w:rPr>
        <w:t xml:space="preserve">PhD projects </w:t>
      </w:r>
      <w:hyperlink r:id="rId11" w:history="1">
        <w:r w:rsidRPr="006937A8">
          <w:rPr>
            <w:rStyle w:val="Hyperlink"/>
            <w:rFonts w:ascii="Arial" w:hAnsi="Arial" w:cs="Arial"/>
          </w:rPr>
          <w:t>on our website</w:t>
        </w:r>
      </w:hyperlink>
      <w:r w:rsidRPr="006937A8">
        <w:rPr>
          <w:rFonts w:ascii="Arial" w:hAnsi="Arial" w:cs="Arial"/>
        </w:rPr>
        <w:t xml:space="preserve">, students are encouraged to review the available project summaries carefully. </w:t>
      </w:r>
      <w:r w:rsidRPr="006937A8">
        <w:rPr>
          <w:rFonts w:ascii="Arial" w:hAnsi="Arial" w:cs="Arial"/>
          <w:b/>
          <w:bCs/>
        </w:rPr>
        <w:t xml:space="preserve">Please select three projects </w:t>
      </w:r>
      <w:r w:rsidRPr="006937A8">
        <w:rPr>
          <w:rFonts w:ascii="Arial" w:hAnsi="Arial" w:cs="Arial"/>
        </w:rPr>
        <w:t>that pique your interest the most, as well as</w:t>
      </w:r>
      <w:r w:rsidRPr="006937A8">
        <w:rPr>
          <w:rFonts w:ascii="Arial" w:hAnsi="Arial" w:cs="Arial"/>
          <w:b/>
          <w:bCs/>
        </w:rPr>
        <w:t xml:space="preserve"> two additional choices as alternatives</w:t>
      </w:r>
      <w:r w:rsidRPr="006937A8">
        <w:rPr>
          <w:rFonts w:ascii="Arial" w:hAnsi="Arial" w:cs="Arial"/>
        </w:rPr>
        <w:t xml:space="preserve">. Your expressed preferences will be communicated to the respective project supervisors, who will then facilitate the arrangement of meetings </w:t>
      </w:r>
      <w:r w:rsidR="00E5634A" w:rsidRPr="006937A8">
        <w:rPr>
          <w:rFonts w:ascii="Arial" w:hAnsi="Arial" w:cs="Arial"/>
        </w:rPr>
        <w:t>with you</w:t>
      </w:r>
      <w:r w:rsidRPr="006937A8">
        <w:rPr>
          <w:rFonts w:ascii="Arial" w:hAnsi="Arial" w:cs="Arial"/>
        </w:rPr>
        <w:t xml:space="preserve"> to discuss the projects in detail and explore the opportunities each one presents.</w:t>
      </w:r>
      <w:r w:rsidRPr="006937A8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591" w:type="dxa"/>
        <w:tblInd w:w="17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03"/>
        <w:gridCol w:w="7088"/>
      </w:tblGrid>
      <w:tr w:rsidR="00AF2494" w:rsidRPr="007E0569" w14:paraId="63FB4AD2" w14:textId="77777777" w:rsidTr="00AF2494">
        <w:tc>
          <w:tcPr>
            <w:tcW w:w="2503" w:type="dxa"/>
            <w:shd w:val="clear" w:color="auto" w:fill="FAF9F9" w:themeFill="background2" w:themeFillTint="33"/>
          </w:tcPr>
          <w:p w14:paraId="166F6110" w14:textId="77777777" w:rsidR="00AF2494" w:rsidRPr="007E0569" w:rsidRDefault="00AF2494" w:rsidP="00CA44E1">
            <w:pPr>
              <w:rPr>
                <w:rFonts w:ascii="Arial" w:hAnsi="Arial" w:cs="Arial"/>
                <w:b/>
                <w:bCs/>
              </w:rPr>
            </w:pPr>
            <w:r w:rsidRPr="007E0569">
              <w:rPr>
                <w:rFonts w:ascii="Arial" w:hAnsi="Arial" w:cs="Arial"/>
                <w:b/>
                <w:bCs/>
              </w:rPr>
              <w:t>Full name</w:t>
            </w:r>
          </w:p>
        </w:tc>
        <w:sdt>
          <w:sdtPr>
            <w:rPr>
              <w:rFonts w:ascii="Arial" w:hAnsi="Arial" w:cs="Arial"/>
            </w:rPr>
            <w:id w:val="-135882998"/>
            <w:placeholder>
              <w:docPart w:val="57253656FEBA430C98CEC665B367A91A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49EB53D1" w14:textId="77777777" w:rsidR="00AF2494" w:rsidRPr="007E0569" w:rsidRDefault="00AF2494" w:rsidP="00CA44E1">
                <w:pPr>
                  <w:rPr>
                    <w:rFonts w:ascii="Arial" w:hAnsi="Arial" w:cs="Arial"/>
                  </w:rPr>
                </w:pPr>
                <w:r w:rsidRPr="007E056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F2494" w:rsidRPr="007E0569" w14:paraId="48FD3843" w14:textId="77777777" w:rsidTr="00AF2494">
        <w:tc>
          <w:tcPr>
            <w:tcW w:w="2503" w:type="dxa"/>
            <w:shd w:val="clear" w:color="auto" w:fill="FAF9F9" w:themeFill="background2" w:themeFillTint="33"/>
          </w:tcPr>
          <w:p w14:paraId="08FE1FFC" w14:textId="031FA727" w:rsidR="00AF2494" w:rsidRPr="007E0569" w:rsidRDefault="00AF2494" w:rsidP="00CA44E1">
            <w:pPr>
              <w:rPr>
                <w:rFonts w:ascii="Arial" w:hAnsi="Arial" w:cs="Arial"/>
                <w:b/>
                <w:bCs/>
              </w:rPr>
            </w:pPr>
            <w:r w:rsidRPr="007E0569">
              <w:rPr>
                <w:rFonts w:ascii="Arial" w:hAnsi="Arial" w:cs="Arial"/>
                <w:b/>
                <w:bCs/>
              </w:rPr>
              <w:t>Email Address</w:t>
            </w:r>
          </w:p>
        </w:tc>
        <w:sdt>
          <w:sdtPr>
            <w:rPr>
              <w:rFonts w:ascii="Arial" w:hAnsi="Arial" w:cs="Arial"/>
            </w:rPr>
            <w:id w:val="1331254244"/>
            <w:placeholder>
              <w:docPart w:val="53F9269E4CE3435C928755C3938A1E1E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181DC437" w14:textId="551592EF" w:rsidR="00AF2494" w:rsidRPr="007E0569" w:rsidRDefault="00AF2494" w:rsidP="00CA44E1">
                <w:pPr>
                  <w:rPr>
                    <w:rFonts w:ascii="Arial" w:hAnsi="Arial" w:cs="Arial"/>
                  </w:rPr>
                </w:pPr>
                <w:r w:rsidRPr="007E056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2082278" w14:textId="77777777" w:rsidR="00A93F8D" w:rsidRPr="007E0569" w:rsidRDefault="00A93F8D" w:rsidP="00AB65D4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Y="6946"/>
        <w:tblW w:w="0" w:type="auto"/>
        <w:tblLook w:val="04A0" w:firstRow="1" w:lastRow="0" w:firstColumn="1" w:lastColumn="0" w:noHBand="0" w:noVBand="1"/>
      </w:tblPr>
      <w:tblGrid>
        <w:gridCol w:w="2253"/>
        <w:gridCol w:w="4657"/>
        <w:gridCol w:w="2258"/>
        <w:gridCol w:w="4516"/>
      </w:tblGrid>
      <w:tr w:rsidR="00CB217C" w:rsidRPr="007E0569" w14:paraId="556CA529" w14:textId="77777777" w:rsidTr="00CB217C">
        <w:trPr>
          <w:trHeight w:val="665"/>
        </w:trPr>
        <w:tc>
          <w:tcPr>
            <w:tcW w:w="2253" w:type="dxa"/>
          </w:tcPr>
          <w:p w14:paraId="23FCD0D8" w14:textId="77777777" w:rsidR="00CB217C" w:rsidRPr="007E0569" w:rsidRDefault="00CB217C" w:rsidP="00CB21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0569">
              <w:rPr>
                <w:rFonts w:ascii="Arial" w:hAnsi="Arial" w:cs="Arial"/>
                <w:b/>
                <w:bCs/>
                <w:sz w:val="22"/>
                <w:szCs w:val="22"/>
              </w:rPr>
              <w:t>Rank</w:t>
            </w:r>
          </w:p>
        </w:tc>
        <w:tc>
          <w:tcPr>
            <w:tcW w:w="4657" w:type="dxa"/>
          </w:tcPr>
          <w:p w14:paraId="34E4ADB6" w14:textId="77777777" w:rsidR="00CB217C" w:rsidRPr="007E0569" w:rsidRDefault="00CB217C" w:rsidP="00CB217C">
            <w:pPr>
              <w:rPr>
                <w:rFonts w:ascii="Arial" w:hAnsi="Arial" w:cs="Arial"/>
                <w:b/>
                <w:bCs/>
              </w:rPr>
            </w:pPr>
            <w:r w:rsidRPr="007E0569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258" w:type="dxa"/>
          </w:tcPr>
          <w:p w14:paraId="43E8DE48" w14:textId="77777777" w:rsidR="00CB217C" w:rsidRPr="007E0569" w:rsidRDefault="00CB217C" w:rsidP="00CB217C">
            <w:pPr>
              <w:rPr>
                <w:rFonts w:ascii="Arial" w:hAnsi="Arial" w:cs="Arial"/>
                <w:b/>
                <w:bCs/>
              </w:rPr>
            </w:pPr>
            <w:r w:rsidRPr="007E0569">
              <w:rPr>
                <w:rFonts w:ascii="Arial" w:hAnsi="Arial" w:cs="Arial"/>
                <w:b/>
                <w:bCs/>
              </w:rPr>
              <w:t>Supervisors</w:t>
            </w:r>
          </w:p>
        </w:tc>
        <w:tc>
          <w:tcPr>
            <w:tcW w:w="4516" w:type="dxa"/>
          </w:tcPr>
          <w:p w14:paraId="57A44EB7" w14:textId="77777777" w:rsidR="00CB217C" w:rsidRPr="007E0569" w:rsidRDefault="00CB217C" w:rsidP="00CB217C">
            <w:pPr>
              <w:rPr>
                <w:rFonts w:ascii="Arial" w:hAnsi="Arial" w:cs="Arial"/>
                <w:b/>
                <w:bCs/>
              </w:rPr>
            </w:pPr>
            <w:r w:rsidRPr="007E0569">
              <w:rPr>
                <w:rFonts w:ascii="Arial" w:hAnsi="Arial" w:cs="Arial"/>
                <w:b/>
                <w:bCs/>
              </w:rPr>
              <w:t>Reason of the choice</w:t>
            </w:r>
          </w:p>
        </w:tc>
      </w:tr>
      <w:tr w:rsidR="00CB217C" w:rsidRPr="007E0569" w14:paraId="2693BBE1" w14:textId="77777777" w:rsidTr="00CB217C">
        <w:trPr>
          <w:trHeight w:val="514"/>
        </w:trPr>
        <w:tc>
          <w:tcPr>
            <w:tcW w:w="2253" w:type="dxa"/>
          </w:tcPr>
          <w:p w14:paraId="4408F833" w14:textId="77777777" w:rsidR="00CB217C" w:rsidRPr="007E0569" w:rsidRDefault="00CB217C" w:rsidP="00CB217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5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57" w:type="dxa"/>
          </w:tcPr>
          <w:p w14:paraId="2726A25B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102F5122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4516" w:type="dxa"/>
          </w:tcPr>
          <w:p w14:paraId="02483130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</w:tr>
      <w:tr w:rsidR="00CB217C" w:rsidRPr="007E0569" w14:paraId="73707371" w14:textId="77777777" w:rsidTr="00CB217C">
        <w:trPr>
          <w:trHeight w:val="514"/>
        </w:trPr>
        <w:tc>
          <w:tcPr>
            <w:tcW w:w="2253" w:type="dxa"/>
          </w:tcPr>
          <w:p w14:paraId="0C9B7E7C" w14:textId="77777777" w:rsidR="00CB217C" w:rsidRPr="007E0569" w:rsidRDefault="00CB217C" w:rsidP="00CB217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56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57" w:type="dxa"/>
          </w:tcPr>
          <w:p w14:paraId="44501A10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5004A86F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4516" w:type="dxa"/>
          </w:tcPr>
          <w:p w14:paraId="5DBE953F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</w:tr>
      <w:tr w:rsidR="00CB217C" w:rsidRPr="007E0569" w14:paraId="626983C4" w14:textId="77777777" w:rsidTr="00CB217C">
        <w:trPr>
          <w:trHeight w:val="514"/>
        </w:trPr>
        <w:tc>
          <w:tcPr>
            <w:tcW w:w="2253" w:type="dxa"/>
          </w:tcPr>
          <w:p w14:paraId="3C09A2EC" w14:textId="77777777" w:rsidR="00CB217C" w:rsidRPr="007E0569" w:rsidRDefault="00CB217C" w:rsidP="00CB217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56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57" w:type="dxa"/>
          </w:tcPr>
          <w:p w14:paraId="58BC0EBA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418DCAFD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4516" w:type="dxa"/>
          </w:tcPr>
          <w:p w14:paraId="77B12872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</w:tr>
      <w:tr w:rsidR="00CB217C" w:rsidRPr="007E0569" w14:paraId="43B86C4C" w14:textId="77777777" w:rsidTr="00CB217C">
        <w:trPr>
          <w:trHeight w:val="514"/>
        </w:trPr>
        <w:tc>
          <w:tcPr>
            <w:tcW w:w="2253" w:type="dxa"/>
          </w:tcPr>
          <w:p w14:paraId="04F0D4D7" w14:textId="77777777" w:rsidR="00CB217C" w:rsidRPr="007E0569" w:rsidRDefault="00CB217C" w:rsidP="00CB217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569">
              <w:rPr>
                <w:rFonts w:ascii="Arial" w:hAnsi="Arial" w:cs="Arial"/>
                <w:sz w:val="22"/>
                <w:szCs w:val="22"/>
              </w:rPr>
              <w:t>4 (Optional)</w:t>
            </w:r>
          </w:p>
        </w:tc>
        <w:tc>
          <w:tcPr>
            <w:tcW w:w="4657" w:type="dxa"/>
          </w:tcPr>
          <w:p w14:paraId="2621FF65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014F7D84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4516" w:type="dxa"/>
          </w:tcPr>
          <w:p w14:paraId="618EF0CA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</w:tr>
      <w:tr w:rsidR="00CB217C" w:rsidRPr="007E0569" w14:paraId="6C0A27CC" w14:textId="77777777" w:rsidTr="00CB217C">
        <w:trPr>
          <w:trHeight w:val="514"/>
        </w:trPr>
        <w:tc>
          <w:tcPr>
            <w:tcW w:w="2253" w:type="dxa"/>
          </w:tcPr>
          <w:p w14:paraId="151F68AB" w14:textId="77777777" w:rsidR="00CB217C" w:rsidRPr="007E0569" w:rsidRDefault="00CB217C" w:rsidP="00CB217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569">
              <w:rPr>
                <w:rFonts w:ascii="Arial" w:hAnsi="Arial" w:cs="Arial"/>
                <w:sz w:val="22"/>
                <w:szCs w:val="22"/>
              </w:rPr>
              <w:t>5 (Optional)</w:t>
            </w:r>
          </w:p>
        </w:tc>
        <w:tc>
          <w:tcPr>
            <w:tcW w:w="4657" w:type="dxa"/>
          </w:tcPr>
          <w:p w14:paraId="70FF1F6A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066527A9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  <w:tc>
          <w:tcPr>
            <w:tcW w:w="4516" w:type="dxa"/>
          </w:tcPr>
          <w:p w14:paraId="71AF4580" w14:textId="77777777" w:rsidR="00CB217C" w:rsidRPr="007E0569" w:rsidRDefault="00CB217C" w:rsidP="00CB217C">
            <w:pPr>
              <w:rPr>
                <w:rFonts w:ascii="Arial" w:hAnsi="Arial" w:cs="Arial"/>
              </w:rPr>
            </w:pPr>
          </w:p>
        </w:tc>
      </w:tr>
    </w:tbl>
    <w:p w14:paraId="00D37AB0" w14:textId="1D4E05D2" w:rsidR="00E26B97" w:rsidRPr="00E5634A" w:rsidRDefault="00E26B97" w:rsidP="00AB65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483914" w14:textId="77777777" w:rsidR="00E5634A" w:rsidRPr="00E5634A" w:rsidRDefault="00E5634A" w:rsidP="00AB65D4">
      <w:pPr>
        <w:jc w:val="both"/>
        <w:rPr>
          <w:rFonts w:ascii="Arial" w:hAnsi="Arial" w:cs="Arial"/>
          <w:sz w:val="24"/>
          <w:szCs w:val="24"/>
        </w:rPr>
      </w:pPr>
    </w:p>
    <w:p w14:paraId="105713C0" w14:textId="77777777" w:rsidR="00633F4C" w:rsidRDefault="00633F4C" w:rsidP="00AB65D4">
      <w:pPr>
        <w:jc w:val="both"/>
        <w:rPr>
          <w:rFonts w:ascii="Arial" w:hAnsi="Arial" w:cs="Arial"/>
          <w:sz w:val="24"/>
          <w:szCs w:val="24"/>
        </w:rPr>
      </w:pPr>
    </w:p>
    <w:p w14:paraId="6DBA8922" w14:textId="77777777" w:rsidR="00633F4C" w:rsidRDefault="00633F4C" w:rsidP="00AB65D4">
      <w:pPr>
        <w:jc w:val="both"/>
        <w:rPr>
          <w:rFonts w:ascii="Arial" w:hAnsi="Arial" w:cs="Arial"/>
          <w:sz w:val="24"/>
          <w:szCs w:val="24"/>
        </w:rPr>
      </w:pPr>
    </w:p>
    <w:sectPr w:rsidR="00633F4C" w:rsidSect="00A8182C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EF0F" w14:textId="77777777" w:rsidR="004D1722" w:rsidRDefault="004D1722" w:rsidP="00AB65D4">
      <w:pPr>
        <w:spacing w:after="0" w:line="240" w:lineRule="auto"/>
      </w:pPr>
      <w:r>
        <w:separator/>
      </w:r>
    </w:p>
  </w:endnote>
  <w:endnote w:type="continuationSeparator" w:id="0">
    <w:p w14:paraId="207FAAC4" w14:textId="77777777" w:rsidR="004D1722" w:rsidRDefault="004D1722" w:rsidP="00AB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30D6" w14:textId="77777777" w:rsidR="004D1722" w:rsidRDefault="004D1722" w:rsidP="00AB65D4">
      <w:pPr>
        <w:spacing w:after="0" w:line="240" w:lineRule="auto"/>
      </w:pPr>
      <w:r>
        <w:separator/>
      </w:r>
    </w:p>
  </w:footnote>
  <w:footnote w:type="continuationSeparator" w:id="0">
    <w:p w14:paraId="2AA0DCA2" w14:textId="77777777" w:rsidR="004D1722" w:rsidRDefault="004D1722" w:rsidP="00AB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4B34" w14:textId="07084C26" w:rsidR="00AB65D4" w:rsidRDefault="003B3B02">
    <w:pPr>
      <w:pStyle w:val="Header"/>
    </w:pPr>
    <w:r w:rsidRPr="00D2437B">
      <w:rPr>
        <w:noProof/>
      </w:rPr>
      <w:drawing>
        <wp:anchor distT="0" distB="0" distL="114300" distR="114300" simplePos="0" relativeHeight="251659264" behindDoc="1" locked="0" layoutInCell="1" allowOverlap="1" wp14:anchorId="5896E35E" wp14:editId="794198C1">
          <wp:simplePos x="0" y="0"/>
          <wp:positionH relativeFrom="column">
            <wp:posOffset>-502920</wp:posOffset>
          </wp:positionH>
          <wp:positionV relativeFrom="paragraph">
            <wp:posOffset>-252730</wp:posOffset>
          </wp:positionV>
          <wp:extent cx="2263140" cy="720725"/>
          <wp:effectExtent l="0" t="0" r="0" b="0"/>
          <wp:wrapTight wrapText="bothSides">
            <wp:wrapPolygon edited="0">
              <wp:start x="1636" y="1142"/>
              <wp:lineTo x="182" y="3426"/>
              <wp:lineTo x="182" y="11419"/>
              <wp:lineTo x="909" y="15986"/>
              <wp:lineTo x="6000" y="19411"/>
              <wp:lineTo x="20727" y="19411"/>
              <wp:lineTo x="21091" y="12560"/>
              <wp:lineTo x="17818" y="11419"/>
              <wp:lineTo x="14545" y="11419"/>
              <wp:lineTo x="14545" y="4567"/>
              <wp:lineTo x="4545" y="1142"/>
              <wp:lineTo x="1636" y="114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875464" wp14:editId="5E00B16D">
          <wp:simplePos x="0" y="0"/>
          <wp:positionH relativeFrom="margin">
            <wp:posOffset>4342765</wp:posOffset>
          </wp:positionH>
          <wp:positionV relativeFrom="paragraph">
            <wp:posOffset>-259715</wp:posOffset>
          </wp:positionV>
          <wp:extent cx="5041338" cy="619955"/>
          <wp:effectExtent l="0" t="0" r="6985" b="8890"/>
          <wp:wrapSquare wrapText="bothSides"/>
          <wp:docPr id="347762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76248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338" cy="61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DC7"/>
    <w:multiLevelType w:val="hybridMultilevel"/>
    <w:tmpl w:val="653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2C"/>
    <w:rsid w:val="000159BD"/>
    <w:rsid w:val="00087725"/>
    <w:rsid w:val="000F5E53"/>
    <w:rsid w:val="001218E6"/>
    <w:rsid w:val="001605B7"/>
    <w:rsid w:val="00160B09"/>
    <w:rsid w:val="001B675A"/>
    <w:rsid w:val="001E5AD4"/>
    <w:rsid w:val="0020506E"/>
    <w:rsid w:val="00282753"/>
    <w:rsid w:val="00286126"/>
    <w:rsid w:val="00293C32"/>
    <w:rsid w:val="002C232C"/>
    <w:rsid w:val="003304CE"/>
    <w:rsid w:val="003867F6"/>
    <w:rsid w:val="003B3B02"/>
    <w:rsid w:val="004147AB"/>
    <w:rsid w:val="00416196"/>
    <w:rsid w:val="0044627D"/>
    <w:rsid w:val="00483DDE"/>
    <w:rsid w:val="004D1722"/>
    <w:rsid w:val="004F5A61"/>
    <w:rsid w:val="00544971"/>
    <w:rsid w:val="005E5F8B"/>
    <w:rsid w:val="00633F4C"/>
    <w:rsid w:val="00667A7A"/>
    <w:rsid w:val="00682E19"/>
    <w:rsid w:val="00687E40"/>
    <w:rsid w:val="006937A8"/>
    <w:rsid w:val="007414BF"/>
    <w:rsid w:val="007C3F65"/>
    <w:rsid w:val="007E0569"/>
    <w:rsid w:val="008932FA"/>
    <w:rsid w:val="00900E31"/>
    <w:rsid w:val="00911547"/>
    <w:rsid w:val="00944B06"/>
    <w:rsid w:val="00997CA6"/>
    <w:rsid w:val="009D4261"/>
    <w:rsid w:val="00A313A1"/>
    <w:rsid w:val="00A8182C"/>
    <w:rsid w:val="00A93F8D"/>
    <w:rsid w:val="00AB65D4"/>
    <w:rsid w:val="00AD1376"/>
    <w:rsid w:val="00AF2494"/>
    <w:rsid w:val="00BE29B2"/>
    <w:rsid w:val="00C012E7"/>
    <w:rsid w:val="00C2780D"/>
    <w:rsid w:val="00CB217C"/>
    <w:rsid w:val="00D45E3B"/>
    <w:rsid w:val="00D97EB5"/>
    <w:rsid w:val="00DA2A35"/>
    <w:rsid w:val="00DD6FEF"/>
    <w:rsid w:val="00E06767"/>
    <w:rsid w:val="00E17FB8"/>
    <w:rsid w:val="00E26B97"/>
    <w:rsid w:val="00E43AC8"/>
    <w:rsid w:val="00E5634A"/>
    <w:rsid w:val="00EC7924"/>
    <w:rsid w:val="00F26C04"/>
    <w:rsid w:val="00F6037D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516D"/>
  <w15:chartTrackingRefBased/>
  <w15:docId w15:val="{5D19465C-15C6-4F8C-9BBA-346F4D05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818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D4"/>
  </w:style>
  <w:style w:type="paragraph" w:styleId="Footer">
    <w:name w:val="footer"/>
    <w:basedOn w:val="Normal"/>
    <w:link w:val="FooterChar"/>
    <w:uiPriority w:val="99"/>
    <w:unhideWhenUsed/>
    <w:rsid w:val="00AB6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D4"/>
  </w:style>
  <w:style w:type="character" w:styleId="UnresolvedMention">
    <w:name w:val="Unresolved Mention"/>
    <w:basedOn w:val="DefaultParagraphFont"/>
    <w:uiPriority w:val="99"/>
    <w:semiHidden/>
    <w:unhideWhenUsed/>
    <w:rsid w:val="00AB65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60B09"/>
  </w:style>
  <w:style w:type="character" w:styleId="Strong">
    <w:name w:val="Strong"/>
    <w:basedOn w:val="DefaultParagraphFont"/>
    <w:uiPriority w:val="22"/>
    <w:qFormat/>
    <w:rsid w:val="004F5A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3B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3F4C"/>
    <w:pPr>
      <w:spacing w:after="80" w:line="240" w:lineRule="auto"/>
      <w:ind w:left="720"/>
      <w:contextualSpacing/>
    </w:pPr>
    <w:rPr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AF2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vergencesciencecentre.ac.uk/training/intercalated-phd/intercalated-phd---stud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cr-imperial-convergence.centre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253656FEBA430C98CEC665B367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AB20-F3FA-4D50-A00A-D8187282F1D0}"/>
      </w:docPartPr>
      <w:docPartBody>
        <w:p w:rsidR="00CB05E9" w:rsidRDefault="009A489B" w:rsidP="009A489B">
          <w:pPr>
            <w:pStyle w:val="57253656FEBA430C98CEC665B367A91A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9269E4CE3435C928755C3938A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8A0A7-A4C9-4043-9DD3-BE5F5E93F60A}"/>
      </w:docPartPr>
      <w:docPartBody>
        <w:p w:rsidR="00CB05E9" w:rsidRDefault="009A489B" w:rsidP="009A489B">
          <w:pPr>
            <w:pStyle w:val="53F9269E4CE3435C928755C3938A1E1E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9B"/>
    <w:rsid w:val="00462C61"/>
    <w:rsid w:val="009A489B"/>
    <w:rsid w:val="00AD6D21"/>
    <w:rsid w:val="00C012E7"/>
    <w:rsid w:val="00CB05E9"/>
    <w:rsid w:val="00D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89B"/>
    <w:rPr>
      <w:color w:val="808080"/>
    </w:rPr>
  </w:style>
  <w:style w:type="paragraph" w:customStyle="1" w:styleId="57253656FEBA430C98CEC665B367A91A">
    <w:name w:val="57253656FEBA430C98CEC665B367A91A"/>
    <w:rsid w:val="009A489B"/>
  </w:style>
  <w:style w:type="paragraph" w:customStyle="1" w:styleId="53F9269E4CE3435C928755C3938A1E1E">
    <w:name w:val="53F9269E4CE3435C928755C3938A1E1E"/>
    <w:rsid w:val="009A4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ff72d-837b-4058-9c7f-68b20e1f6855" xsi:nil="true"/>
    <lcf76f155ced4ddcb4097134ff3c332f xmlns="8f00f3d4-4703-411e-a389-4c378f4b0c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98A6D2B818A4BBFE7E77E80E7DC53" ma:contentTypeVersion="16" ma:contentTypeDescription="Create a new document." ma:contentTypeScope="" ma:versionID="61076f3149a6750debf1aa45755cd9e2">
  <xsd:schema xmlns:xsd="http://www.w3.org/2001/XMLSchema" xmlns:xs="http://www.w3.org/2001/XMLSchema" xmlns:p="http://schemas.microsoft.com/office/2006/metadata/properties" xmlns:ns2="8f00f3d4-4703-411e-a389-4c378f4b0c2a" xmlns:ns3="a8bff72d-837b-4058-9c7f-68b20e1f6855" targetNamespace="http://schemas.microsoft.com/office/2006/metadata/properties" ma:root="true" ma:fieldsID="d46ff2d250691045fd6bb7f929896c98" ns2:_="" ns3:_="">
    <xsd:import namespace="8f00f3d4-4703-411e-a389-4c378f4b0c2a"/>
    <xsd:import namespace="a8bff72d-837b-4058-9c7f-68b20e1f6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f3d4-4703-411e-a389-4c378f4b0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ff72d-837b-4058-9c7f-68b20e1f6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89c038-2599-490e-a4e0-aafa211ce39e}" ma:internalName="TaxCatchAll" ma:showField="CatchAllData" ma:web="a8bff72d-837b-4058-9c7f-68b20e1f6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EF2F6-2289-4E3D-B7CF-20CA617B0374}">
  <ds:schemaRefs>
    <ds:schemaRef ds:uri="http://schemas.microsoft.com/office/2006/metadata/properties"/>
    <ds:schemaRef ds:uri="http://schemas.microsoft.com/office/infopath/2007/PartnerControls"/>
    <ds:schemaRef ds:uri="a8bff72d-837b-4058-9c7f-68b20e1f6855"/>
    <ds:schemaRef ds:uri="8f00f3d4-4703-411e-a389-4c378f4b0c2a"/>
  </ds:schemaRefs>
</ds:datastoreItem>
</file>

<file path=customXml/itemProps2.xml><?xml version="1.0" encoding="utf-8"?>
<ds:datastoreItem xmlns:ds="http://schemas.openxmlformats.org/officeDocument/2006/customXml" ds:itemID="{FD17878D-917E-4210-8711-51C52F5A8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9E5DF-18CD-46AE-BBFE-20057DB35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0f3d4-4703-411e-a389-4c378f4b0c2a"/>
    <ds:schemaRef ds:uri="a8bff72d-837b-4058-9c7f-68b20e1f6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O'Hare, Danny</dc:creator>
  <cp:keywords/>
  <dc:description/>
  <cp:lastModifiedBy>Gurung, Dipa K</cp:lastModifiedBy>
  <cp:revision>3</cp:revision>
  <dcterms:created xsi:type="dcterms:W3CDTF">2025-09-24T08:56:00Z</dcterms:created>
  <dcterms:modified xsi:type="dcterms:W3CDTF">2025-09-24T08:56:00Z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0x0101008CE98A6D2B818A4BBFE7E77E80E7DC53</vt:lpwstr>
  </property>
</Properties>
</file>